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D7D" w:rsidRDefault="00214C5C">
      <w:pPr>
        <w:pStyle w:val="1"/>
        <w:adjustRightInd w:val="0"/>
        <w:snapToGrid w:val="0"/>
        <w:spacing w:before="0" w:after="0" w:line="360" w:lineRule="auto"/>
        <w:ind w:firstLine="602"/>
        <w:jc w:val="center"/>
        <w:rPr>
          <w:rFonts w:ascii="宋体" w:hAnsi="宋体" w:cs="宋体"/>
          <w:sz w:val="30"/>
          <w:szCs w:val="30"/>
        </w:rPr>
      </w:pPr>
      <w:bookmarkStart w:id="0" w:name="_Toc322717833"/>
      <w:r>
        <w:rPr>
          <w:rFonts w:ascii="宋体" w:hAnsi="宋体" w:cs="宋体" w:hint="eastAsia"/>
          <w:sz w:val="30"/>
          <w:szCs w:val="30"/>
        </w:rPr>
        <w:t>2018年</w:t>
      </w:r>
      <w:r w:rsidR="00C350AB">
        <w:rPr>
          <w:rFonts w:ascii="宋体" w:hAnsi="宋体" w:cs="宋体" w:hint="eastAsia"/>
          <w:sz w:val="30"/>
          <w:szCs w:val="30"/>
        </w:rPr>
        <w:t>公共管理与政法学院本科生转专业</w:t>
      </w:r>
      <w:bookmarkEnd w:id="0"/>
      <w:r w:rsidR="00C350AB">
        <w:rPr>
          <w:rFonts w:ascii="宋体" w:hAnsi="宋体" w:cs="宋体" w:hint="eastAsia"/>
          <w:sz w:val="30"/>
          <w:szCs w:val="30"/>
        </w:rPr>
        <w:t>实施细则</w:t>
      </w:r>
    </w:p>
    <w:p w:rsidR="00890D7D" w:rsidRDefault="00890D7D">
      <w:pPr>
        <w:ind w:firstLine="480"/>
      </w:pPr>
    </w:p>
    <w:p w:rsidR="00890D7D" w:rsidRDefault="00C350AB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leftChars="200" w:left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>
        <w:rPr>
          <w:rFonts w:ascii="宋体" w:hAnsi="宋体" w:cs="宋体" w:hint="eastAsia"/>
          <w:sz w:val="24"/>
          <w:szCs w:val="24"/>
        </w:rPr>
        <w:t>学院转专业工作领导小组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组长：</w:t>
      </w:r>
      <w:r>
        <w:rPr>
          <w:rFonts w:ascii="宋体" w:hAnsi="宋体" w:cs="宋体" w:hint="eastAsia"/>
          <w:szCs w:val="24"/>
        </w:rPr>
        <w:t>黄清吉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副组长：王永杰</w:t>
      </w:r>
      <w:r>
        <w:rPr>
          <w:rFonts w:ascii="宋体" w:hAnsi="宋体" w:cs="宋体" w:hint="eastAsia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苗苗</w:t>
      </w:r>
      <w:bookmarkStart w:id="1" w:name="_GoBack"/>
      <w:bookmarkEnd w:id="1"/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成员：</w:t>
      </w:r>
      <w:r>
        <w:rPr>
          <w:rFonts w:ascii="宋体" w:hAnsi="宋体" w:cs="宋体" w:hint="eastAsia"/>
          <w:szCs w:val="24"/>
        </w:rPr>
        <w:t>余小英</w:t>
      </w:r>
      <w:r>
        <w:rPr>
          <w:rFonts w:ascii="宋体" w:hAnsi="宋体" w:cs="宋体" w:hint="eastAsia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刘桂花</w:t>
      </w:r>
      <w:r>
        <w:rPr>
          <w:rFonts w:ascii="宋体" w:hAnsi="宋体" w:cs="宋体" w:hint="eastAsia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魏琼</w:t>
      </w:r>
      <w:r>
        <w:rPr>
          <w:rFonts w:ascii="宋体" w:hAnsi="宋体" w:cs="宋体" w:hint="eastAsia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彭川宇</w:t>
      </w:r>
      <w:r>
        <w:rPr>
          <w:rFonts w:ascii="宋体" w:hAnsi="宋体" w:cs="宋体" w:hint="eastAsia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郭红玲</w:t>
      </w:r>
      <w:r>
        <w:rPr>
          <w:rFonts w:ascii="宋体" w:hAnsi="宋体" w:cs="宋体" w:hint="eastAsia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杜娟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秘书：</w:t>
      </w:r>
      <w:r>
        <w:rPr>
          <w:rFonts w:ascii="宋体" w:hAnsi="宋体" w:cs="宋体" w:hint="eastAsia"/>
          <w:szCs w:val="24"/>
        </w:rPr>
        <w:t>桑春晓</w:t>
      </w:r>
    </w:p>
    <w:p w:rsidR="00890D7D" w:rsidRDefault="00C350AB">
      <w:pPr>
        <w:adjustRightInd w:val="0"/>
        <w:snapToGrid w:val="0"/>
        <w:spacing w:before="0" w:after="0"/>
        <w:ind w:firstLine="482"/>
        <w:rPr>
          <w:rFonts w:ascii="宋体" w:hAnsi="宋体" w:cs="宋体"/>
          <w:b/>
          <w:bCs/>
          <w:kern w:val="28"/>
          <w:szCs w:val="24"/>
        </w:rPr>
      </w:pPr>
      <w:r>
        <w:rPr>
          <w:rFonts w:ascii="宋体" w:hAnsi="宋体" w:cs="宋体" w:hint="eastAsia"/>
          <w:b/>
          <w:bCs/>
          <w:kern w:val="28"/>
          <w:szCs w:val="24"/>
        </w:rPr>
        <w:t>二、</w:t>
      </w:r>
      <w:r>
        <w:rPr>
          <w:rFonts w:ascii="宋体" w:hAnsi="宋体" w:cs="宋体" w:hint="eastAsia"/>
          <w:b/>
          <w:bCs/>
          <w:kern w:val="28"/>
          <w:szCs w:val="24"/>
        </w:rPr>
        <w:t>学院大类内专业分流实施细则</w:t>
      </w:r>
    </w:p>
    <w:p w:rsidR="00890D7D" w:rsidRDefault="00C350AB">
      <w:pPr>
        <w:adjustRightInd w:val="0"/>
        <w:snapToGrid w:val="0"/>
        <w:spacing w:before="0" w:after="0"/>
        <w:ind w:firstLineChars="400" w:firstLine="720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本项具体内容将于</w:t>
      </w:r>
      <w:r>
        <w:rPr>
          <w:rFonts w:ascii="宋体" w:hAnsi="宋体" w:cs="宋体" w:hint="eastAsia"/>
          <w:sz w:val="18"/>
          <w:szCs w:val="18"/>
        </w:rPr>
        <w:t>2018</w:t>
      </w:r>
      <w:r>
        <w:rPr>
          <w:rFonts w:ascii="宋体" w:hAnsi="宋体" w:cs="宋体" w:hint="eastAsia"/>
          <w:sz w:val="18"/>
          <w:szCs w:val="18"/>
        </w:rPr>
        <w:t>年</w:t>
      </w:r>
      <w:r>
        <w:rPr>
          <w:rFonts w:ascii="宋体" w:hAnsi="宋体" w:cs="宋体" w:hint="eastAsia"/>
          <w:sz w:val="18"/>
          <w:szCs w:val="18"/>
        </w:rPr>
        <w:t>5</w:t>
      </w:r>
      <w:r>
        <w:rPr>
          <w:rFonts w:ascii="宋体" w:hAnsi="宋体" w:cs="宋体" w:hint="eastAsia"/>
          <w:sz w:val="18"/>
          <w:szCs w:val="18"/>
        </w:rPr>
        <w:t>月前，在学院网站上进行公布。</w:t>
      </w:r>
    </w:p>
    <w:p w:rsidR="00890D7D" w:rsidRDefault="00C350AB">
      <w:pPr>
        <w:adjustRightInd w:val="0"/>
        <w:snapToGrid w:val="0"/>
        <w:spacing w:before="0" w:after="0"/>
        <w:ind w:leftChars="200" w:left="480" w:firstLineChars="0" w:firstLine="0"/>
        <w:rPr>
          <w:rFonts w:ascii="宋体" w:hAnsi="宋体" w:cs="宋体"/>
          <w:b/>
          <w:bCs/>
          <w:kern w:val="28"/>
          <w:szCs w:val="24"/>
        </w:rPr>
      </w:pPr>
      <w:r>
        <w:rPr>
          <w:rFonts w:ascii="宋体" w:hAnsi="宋体" w:cs="宋体" w:hint="eastAsia"/>
          <w:b/>
          <w:bCs/>
          <w:kern w:val="28"/>
          <w:szCs w:val="24"/>
        </w:rPr>
        <w:t>三、转专业实施细则</w:t>
      </w:r>
    </w:p>
    <w:p w:rsidR="00890D7D" w:rsidRDefault="00C350AB">
      <w:pPr>
        <w:adjustRightInd w:val="0"/>
        <w:snapToGrid w:val="0"/>
        <w:spacing w:before="0" w:after="0"/>
        <w:ind w:leftChars="200" w:left="480" w:firstLineChars="0" w:firstLine="0"/>
        <w:rPr>
          <w:rFonts w:ascii="宋体" w:hAnsi="宋体" w:cs="宋体"/>
          <w:b/>
          <w:bCs/>
          <w:kern w:val="28"/>
          <w:szCs w:val="24"/>
        </w:rPr>
      </w:pPr>
      <w:r>
        <w:rPr>
          <w:rFonts w:ascii="宋体" w:hAnsi="宋体" w:cs="宋体" w:hint="eastAsia"/>
          <w:b/>
          <w:bCs/>
          <w:kern w:val="28"/>
          <w:szCs w:val="24"/>
        </w:rPr>
        <w:t>（</w:t>
      </w:r>
      <w:r>
        <w:rPr>
          <w:rFonts w:ascii="宋体" w:hAnsi="宋体" w:cs="宋体" w:hint="eastAsia"/>
          <w:b/>
          <w:bCs/>
          <w:kern w:val="28"/>
          <w:szCs w:val="24"/>
        </w:rPr>
        <w:t>1</w:t>
      </w:r>
      <w:r>
        <w:rPr>
          <w:rFonts w:ascii="宋体" w:hAnsi="宋体" w:cs="宋体" w:hint="eastAsia"/>
          <w:b/>
          <w:bCs/>
          <w:kern w:val="28"/>
          <w:szCs w:val="24"/>
        </w:rPr>
        <w:t>）</w:t>
      </w:r>
      <w:r>
        <w:rPr>
          <w:rFonts w:ascii="宋体" w:hAnsi="宋体" w:cs="宋体" w:hint="eastAsia"/>
          <w:b/>
          <w:bCs/>
          <w:kern w:val="28"/>
          <w:szCs w:val="24"/>
        </w:rPr>
        <w:t>计划录取名额</w:t>
      </w:r>
    </w:p>
    <w:tbl>
      <w:tblPr>
        <w:tblW w:w="66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2295"/>
        <w:gridCol w:w="2550"/>
        <w:gridCol w:w="1125"/>
      </w:tblGrid>
      <w:tr w:rsidR="00890D7D">
        <w:trPr>
          <w:trHeight w:val="28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="442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="442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</w:rPr>
              <w:t>计划名额</w:t>
            </w:r>
          </w:p>
        </w:tc>
      </w:tr>
      <w:tr w:rsidR="00890D7D">
        <w:trPr>
          <w:trHeight w:val="28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公共管理与政法学院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公共事业管理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="440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9</w:t>
            </w:r>
          </w:p>
        </w:tc>
      </w:tr>
      <w:tr w:rsidR="00890D7D">
        <w:trPr>
          <w:trHeight w:val="28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公共管理与政法学院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法学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="440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</w:t>
            </w:r>
          </w:p>
        </w:tc>
      </w:tr>
      <w:tr w:rsidR="00890D7D">
        <w:trPr>
          <w:trHeight w:val="28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公共管理与政法学院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政治学与行政学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D7D" w:rsidRDefault="00C350AB">
            <w:pPr>
              <w:widowControl/>
              <w:ind w:firstLine="440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</w:p>
        </w:tc>
      </w:tr>
    </w:tbl>
    <w:p w:rsidR="00890D7D" w:rsidRDefault="00890D7D">
      <w:pPr>
        <w:widowControl/>
        <w:adjustRightInd w:val="0"/>
        <w:snapToGrid w:val="0"/>
        <w:spacing w:before="0" w:after="0" w:line="240" w:lineRule="auto"/>
        <w:ind w:firstLineChars="0" w:firstLine="0"/>
        <w:jc w:val="both"/>
        <w:rPr>
          <w:rFonts w:ascii="宋体" w:hAnsi="宋体" w:cs="宋体"/>
          <w:b/>
          <w:bCs/>
          <w:szCs w:val="24"/>
        </w:rPr>
      </w:pPr>
    </w:p>
    <w:p w:rsidR="00890D7D" w:rsidRDefault="00C350AB">
      <w:pPr>
        <w:widowControl/>
        <w:adjustRightInd w:val="0"/>
        <w:snapToGrid w:val="0"/>
        <w:spacing w:before="0" w:after="0" w:line="240" w:lineRule="auto"/>
        <w:ind w:firstLineChars="0" w:firstLine="0"/>
        <w:jc w:val="both"/>
        <w:rPr>
          <w:rFonts w:ascii="宋体" w:hAnsi="宋体" w:cs="宋体"/>
          <w:b/>
          <w:bCs/>
          <w:szCs w:val="24"/>
        </w:rPr>
      </w:pPr>
      <w:r>
        <w:rPr>
          <w:rFonts w:ascii="宋体" w:hAnsi="宋体" w:cs="宋体" w:hint="eastAsia"/>
          <w:b/>
          <w:bCs/>
          <w:szCs w:val="24"/>
        </w:rPr>
        <w:t>（</w:t>
      </w:r>
      <w:r>
        <w:rPr>
          <w:rFonts w:ascii="宋体" w:hAnsi="宋体" w:cs="宋体" w:hint="eastAsia"/>
          <w:b/>
          <w:bCs/>
          <w:szCs w:val="24"/>
        </w:rPr>
        <w:t>2</w:t>
      </w:r>
      <w:r>
        <w:rPr>
          <w:rFonts w:ascii="宋体" w:hAnsi="宋体" w:cs="宋体" w:hint="eastAsia"/>
          <w:b/>
          <w:bCs/>
          <w:szCs w:val="24"/>
        </w:rPr>
        <w:t>）转专业准入课程明细</w:t>
      </w:r>
    </w:p>
    <w:p w:rsidR="00890D7D" w:rsidRDefault="00890D7D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 w:hAnsi="宋体" w:cs="宋体"/>
          <w:b/>
          <w:bCs/>
          <w:szCs w:val="24"/>
        </w:rPr>
      </w:pPr>
    </w:p>
    <w:p w:rsidR="00890D7D" w:rsidRDefault="00C350AB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/>
          <w:b/>
          <w:bCs/>
          <w:szCs w:val="24"/>
        </w:rPr>
      </w:pPr>
      <w:r>
        <w:rPr>
          <w:rFonts w:ascii="宋体" w:hAnsi="宋体" w:cs="宋体" w:hint="eastAsia"/>
          <w:b/>
          <w:bCs/>
          <w:szCs w:val="24"/>
        </w:rPr>
        <w:t>转入</w:t>
      </w:r>
      <w:r>
        <w:rPr>
          <w:rFonts w:ascii="宋体" w:hAnsi="宋体" w:cs="宋体" w:hint="eastAsia"/>
          <w:b/>
          <w:bCs/>
          <w:szCs w:val="24"/>
        </w:rPr>
        <w:t>公共管理</w:t>
      </w:r>
      <w:r>
        <w:rPr>
          <w:rFonts w:ascii="宋体" w:hAnsi="宋体" w:cs="宋体" w:hint="eastAsia"/>
          <w:b/>
          <w:bCs/>
          <w:szCs w:val="24"/>
        </w:rPr>
        <w:t>专业准入课程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2219"/>
        <w:gridCol w:w="1040"/>
        <w:gridCol w:w="1417"/>
        <w:gridCol w:w="2177"/>
      </w:tblGrid>
      <w:tr w:rsidR="00890D7D">
        <w:trPr>
          <w:trHeight w:val="345"/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1040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int="eastAsia"/>
                <w:b/>
                <w:kern w:val="0"/>
                <w:sz w:val="21"/>
                <w:szCs w:val="21"/>
              </w:rPr>
              <w:t>学分</w:t>
            </w:r>
          </w:p>
        </w:tc>
        <w:tc>
          <w:tcPr>
            <w:tcW w:w="141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int="eastAsia"/>
                <w:b/>
                <w:kern w:val="0"/>
                <w:sz w:val="21"/>
                <w:szCs w:val="21"/>
              </w:rPr>
              <w:t>开课学期</w:t>
            </w:r>
          </w:p>
        </w:tc>
        <w:tc>
          <w:tcPr>
            <w:tcW w:w="217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t>面向年级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5011600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A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、管理学原理</w:t>
            </w:r>
          </w:p>
        </w:tc>
        <w:tc>
          <w:tcPr>
            <w:tcW w:w="1040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17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7047720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B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、经济学原理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I</w:t>
            </w:r>
          </w:p>
        </w:tc>
        <w:tc>
          <w:tcPr>
            <w:tcW w:w="1040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17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7001056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C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经济学原理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II</w:t>
            </w:r>
          </w:p>
        </w:tc>
        <w:tc>
          <w:tcPr>
            <w:tcW w:w="1040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17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2673028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D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公共事业管理概论</w:t>
            </w:r>
          </w:p>
        </w:tc>
        <w:tc>
          <w:tcPr>
            <w:tcW w:w="1040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217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90D7D">
        <w:trPr>
          <w:trHeight w:val="311"/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2673033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E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公共行政学</w:t>
            </w:r>
          </w:p>
        </w:tc>
        <w:tc>
          <w:tcPr>
            <w:tcW w:w="1040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17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5000591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F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公共管理学</w:t>
            </w:r>
          </w:p>
        </w:tc>
        <w:tc>
          <w:tcPr>
            <w:tcW w:w="1040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217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2673025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G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、统计学原理与应用</w:t>
            </w:r>
          </w:p>
        </w:tc>
        <w:tc>
          <w:tcPr>
            <w:tcW w:w="1040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41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177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</w:tbl>
    <w:p w:rsidR="00890D7D" w:rsidRDefault="00C350AB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注：学生选专业的时间为第一学年完与第二学年完；学生甲在一年级要进入本专业，须完成</w:t>
      </w:r>
      <w:r>
        <w:rPr>
          <w:rFonts w:ascii="宋体" w:hAnsi="宋体"/>
          <w:sz w:val="21"/>
          <w:szCs w:val="21"/>
        </w:rPr>
        <w:t>A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B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C</w:t>
      </w:r>
      <w:r>
        <w:rPr>
          <w:rFonts w:ascii="宋体" w:hAnsi="宋体" w:hint="eastAsia"/>
          <w:sz w:val="21"/>
          <w:szCs w:val="21"/>
        </w:rPr>
        <w:t>课程，但若要在二年级进入本专业则还须完成</w:t>
      </w:r>
      <w:r>
        <w:rPr>
          <w:rFonts w:ascii="宋体" w:hAnsi="宋体"/>
          <w:sz w:val="21"/>
          <w:szCs w:val="21"/>
        </w:rPr>
        <w:t>D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E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F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G</w:t>
      </w:r>
      <w:r>
        <w:rPr>
          <w:rFonts w:ascii="宋体" w:hAnsi="宋体" w:hint="eastAsia"/>
          <w:sz w:val="21"/>
          <w:szCs w:val="21"/>
        </w:rPr>
        <w:t>课程。</w:t>
      </w:r>
    </w:p>
    <w:p w:rsidR="00890D7D" w:rsidRDefault="00890D7D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 w:hAnsi="宋体" w:cs="宋体"/>
          <w:b/>
          <w:bCs/>
          <w:szCs w:val="24"/>
        </w:rPr>
      </w:pPr>
    </w:p>
    <w:p w:rsidR="00890D7D" w:rsidRDefault="00890D7D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 w:hAnsi="宋体" w:cs="宋体"/>
          <w:b/>
          <w:bCs/>
          <w:szCs w:val="24"/>
        </w:rPr>
      </w:pPr>
    </w:p>
    <w:p w:rsidR="00890D7D" w:rsidRDefault="00890D7D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 w:hAnsi="宋体" w:cs="宋体"/>
          <w:b/>
          <w:bCs/>
          <w:szCs w:val="24"/>
        </w:rPr>
      </w:pPr>
    </w:p>
    <w:p w:rsidR="00890D7D" w:rsidRDefault="00C350AB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/>
          <w:szCs w:val="24"/>
        </w:rPr>
      </w:pPr>
      <w:r>
        <w:rPr>
          <w:rFonts w:ascii="宋体" w:hAnsi="宋体" w:cs="宋体" w:hint="eastAsia"/>
          <w:b/>
          <w:bCs/>
          <w:szCs w:val="24"/>
        </w:rPr>
        <w:t>转</w:t>
      </w:r>
      <w:r>
        <w:rPr>
          <w:rFonts w:ascii="宋体" w:hAnsi="宋体" w:cs="宋体" w:hint="eastAsia"/>
          <w:b/>
          <w:bCs/>
          <w:szCs w:val="24"/>
        </w:rPr>
        <w:t>入法学</w:t>
      </w:r>
      <w:r>
        <w:rPr>
          <w:rFonts w:ascii="宋体" w:hAnsi="宋体" w:cs="宋体" w:hint="eastAsia"/>
          <w:b/>
          <w:bCs/>
          <w:szCs w:val="24"/>
        </w:rPr>
        <w:t>专业准入课程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2219"/>
        <w:gridCol w:w="1849"/>
        <w:gridCol w:w="2785"/>
      </w:tblGrid>
      <w:tr w:rsidR="00890D7D">
        <w:trPr>
          <w:trHeight w:val="345"/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lastRenderedPageBreak/>
              <w:t>课程代码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184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int="eastAsia"/>
                <w:b/>
                <w:kern w:val="0"/>
                <w:sz w:val="21"/>
                <w:szCs w:val="21"/>
              </w:rPr>
              <w:t>开课学期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t>面向年级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7014500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A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、法理学</w:t>
            </w:r>
          </w:p>
        </w:tc>
        <w:tc>
          <w:tcPr>
            <w:tcW w:w="184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7014110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B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、刑法学Ⅰ</w:t>
            </w:r>
          </w:p>
        </w:tc>
        <w:tc>
          <w:tcPr>
            <w:tcW w:w="184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7014810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C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、民法学Ⅰ</w:t>
            </w:r>
          </w:p>
        </w:tc>
        <w:tc>
          <w:tcPr>
            <w:tcW w:w="184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7014120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D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、刑法学Ⅱ</w:t>
            </w:r>
          </w:p>
        </w:tc>
        <w:tc>
          <w:tcPr>
            <w:tcW w:w="184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90D7D">
        <w:trPr>
          <w:trHeight w:val="200"/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7014820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E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、民法学Ⅱ</w:t>
            </w:r>
          </w:p>
        </w:tc>
        <w:tc>
          <w:tcPr>
            <w:tcW w:w="184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7023500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F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、刑事诉讼法学</w:t>
            </w:r>
          </w:p>
        </w:tc>
        <w:tc>
          <w:tcPr>
            <w:tcW w:w="184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7022600</w:t>
            </w:r>
          </w:p>
        </w:tc>
        <w:tc>
          <w:tcPr>
            <w:tcW w:w="221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G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、民事诉讼法学</w:t>
            </w:r>
          </w:p>
        </w:tc>
        <w:tc>
          <w:tcPr>
            <w:tcW w:w="184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</w:tbl>
    <w:p w:rsidR="00890D7D" w:rsidRDefault="00C350AB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注：学生选专业的时间为第一学年完与第二学年完；学生甲在一年级要进入本专业，须完成</w:t>
      </w:r>
      <w:r>
        <w:rPr>
          <w:rFonts w:ascii="宋体" w:hAnsi="宋体"/>
          <w:sz w:val="21"/>
          <w:szCs w:val="21"/>
        </w:rPr>
        <w:t>A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B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C</w:t>
      </w:r>
      <w:r>
        <w:rPr>
          <w:rFonts w:ascii="宋体" w:hAnsi="宋体" w:hint="eastAsia"/>
          <w:sz w:val="21"/>
          <w:szCs w:val="21"/>
        </w:rPr>
        <w:t>课程，但若要在二年级进入本专业则还须完成</w:t>
      </w:r>
      <w:r>
        <w:rPr>
          <w:rFonts w:ascii="宋体" w:hAnsi="宋体"/>
          <w:sz w:val="21"/>
          <w:szCs w:val="21"/>
        </w:rPr>
        <w:t>D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E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F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G</w:t>
      </w:r>
      <w:r>
        <w:rPr>
          <w:rFonts w:ascii="宋体" w:hAnsi="宋体" w:hint="eastAsia"/>
          <w:sz w:val="21"/>
          <w:szCs w:val="21"/>
        </w:rPr>
        <w:t>课程。</w:t>
      </w:r>
    </w:p>
    <w:p w:rsidR="00890D7D" w:rsidRDefault="00890D7D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 w:hAnsi="宋体"/>
          <w:b/>
          <w:bCs/>
          <w:szCs w:val="24"/>
        </w:rPr>
      </w:pPr>
    </w:p>
    <w:p w:rsidR="00890D7D" w:rsidRDefault="00890D7D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/>
          <w:sz w:val="21"/>
          <w:szCs w:val="21"/>
        </w:rPr>
      </w:pPr>
    </w:p>
    <w:p w:rsidR="00890D7D" w:rsidRDefault="00C350AB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/>
          <w:szCs w:val="24"/>
        </w:rPr>
      </w:pPr>
      <w:r>
        <w:rPr>
          <w:rFonts w:ascii="宋体" w:hAnsi="宋体" w:cs="宋体" w:hint="eastAsia"/>
          <w:b/>
          <w:bCs/>
          <w:szCs w:val="24"/>
        </w:rPr>
        <w:t>转入政治学与行政学专业准入课程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2336"/>
        <w:gridCol w:w="1732"/>
        <w:gridCol w:w="2785"/>
      </w:tblGrid>
      <w:tr w:rsidR="00890D7D">
        <w:trPr>
          <w:trHeight w:val="345"/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2336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1732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int="eastAsia"/>
                <w:b/>
                <w:kern w:val="0"/>
                <w:sz w:val="21"/>
                <w:szCs w:val="21"/>
              </w:rPr>
              <w:t>开课学期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t>面向年级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7032400</w:t>
            </w:r>
          </w:p>
        </w:tc>
        <w:tc>
          <w:tcPr>
            <w:tcW w:w="2336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A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、政治学概论</w:t>
            </w:r>
          </w:p>
        </w:tc>
        <w:tc>
          <w:tcPr>
            <w:tcW w:w="1732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7045630</w:t>
            </w:r>
          </w:p>
        </w:tc>
        <w:tc>
          <w:tcPr>
            <w:tcW w:w="2336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B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、比较政治制度</w:t>
            </w:r>
          </w:p>
        </w:tc>
        <w:tc>
          <w:tcPr>
            <w:tcW w:w="1732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0773024</w:t>
            </w:r>
          </w:p>
        </w:tc>
        <w:tc>
          <w:tcPr>
            <w:tcW w:w="2336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C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、当代中国政治制度</w:t>
            </w:r>
          </w:p>
        </w:tc>
        <w:tc>
          <w:tcPr>
            <w:tcW w:w="1732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7024100</w:t>
            </w:r>
          </w:p>
        </w:tc>
        <w:tc>
          <w:tcPr>
            <w:tcW w:w="2336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D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、中国政治思想史</w:t>
            </w:r>
          </w:p>
        </w:tc>
        <w:tc>
          <w:tcPr>
            <w:tcW w:w="1732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90D7D">
        <w:trPr>
          <w:trHeight w:val="289"/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7047717</w:t>
            </w:r>
          </w:p>
        </w:tc>
        <w:tc>
          <w:tcPr>
            <w:tcW w:w="2336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E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、公共行政理论与案例</w:t>
            </w:r>
          </w:p>
        </w:tc>
        <w:tc>
          <w:tcPr>
            <w:tcW w:w="1732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7047760</w:t>
            </w:r>
          </w:p>
        </w:tc>
        <w:tc>
          <w:tcPr>
            <w:tcW w:w="2336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F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、西方政治思想史</w:t>
            </w:r>
          </w:p>
        </w:tc>
        <w:tc>
          <w:tcPr>
            <w:tcW w:w="1732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90D7D">
        <w:trPr>
          <w:jc w:val="center"/>
        </w:trPr>
        <w:tc>
          <w:tcPr>
            <w:tcW w:w="1669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8047040</w:t>
            </w:r>
          </w:p>
        </w:tc>
        <w:tc>
          <w:tcPr>
            <w:tcW w:w="2336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G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、社会调查与社会统计</w:t>
            </w:r>
          </w:p>
        </w:tc>
        <w:tc>
          <w:tcPr>
            <w:tcW w:w="1732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785" w:type="dxa"/>
            <w:vAlign w:val="center"/>
          </w:tcPr>
          <w:p w:rsidR="00890D7D" w:rsidRDefault="00C350AB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</w:tbl>
    <w:p w:rsidR="00890D7D" w:rsidRDefault="00C350AB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 w:cs="宋体"/>
          <w:b/>
          <w:bCs/>
          <w:kern w:val="28"/>
          <w:szCs w:val="24"/>
        </w:rPr>
      </w:pPr>
      <w:r>
        <w:rPr>
          <w:rFonts w:ascii="宋体" w:hAnsi="宋体" w:hint="eastAsia"/>
          <w:sz w:val="21"/>
          <w:szCs w:val="21"/>
        </w:rPr>
        <w:t>注：学生选专业的时间为第一学年完与第二学年完；学生甲在一年级要进入本专业，须完成</w:t>
      </w:r>
      <w:r>
        <w:rPr>
          <w:rFonts w:ascii="宋体" w:hAnsi="宋体"/>
          <w:sz w:val="21"/>
          <w:szCs w:val="21"/>
        </w:rPr>
        <w:t>A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B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C</w:t>
      </w:r>
      <w:r>
        <w:rPr>
          <w:rFonts w:ascii="宋体" w:hAnsi="宋体" w:hint="eastAsia"/>
          <w:sz w:val="21"/>
          <w:szCs w:val="21"/>
        </w:rPr>
        <w:t>课程，但若要在二年级进入本专业则还须完成</w:t>
      </w:r>
      <w:r>
        <w:rPr>
          <w:rFonts w:ascii="宋体" w:hAnsi="宋体"/>
          <w:sz w:val="21"/>
          <w:szCs w:val="21"/>
        </w:rPr>
        <w:t>D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E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F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G</w:t>
      </w:r>
      <w:r>
        <w:rPr>
          <w:rFonts w:ascii="宋体" w:hAnsi="宋体" w:hint="eastAsia"/>
          <w:sz w:val="21"/>
          <w:szCs w:val="21"/>
        </w:rPr>
        <w:t>课程。</w:t>
      </w:r>
    </w:p>
    <w:p w:rsidR="00890D7D" w:rsidRDefault="00890D7D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leftChars="200" w:left="480"/>
        <w:rPr>
          <w:rFonts w:ascii="宋体" w:hAnsi="宋体" w:cs="宋体"/>
          <w:sz w:val="24"/>
          <w:szCs w:val="24"/>
        </w:rPr>
      </w:pPr>
    </w:p>
    <w:p w:rsidR="00890D7D" w:rsidRDefault="00C350AB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leftChars="200" w:left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学院</w:t>
      </w:r>
      <w:r>
        <w:rPr>
          <w:rFonts w:ascii="宋体" w:hAnsi="宋体" w:cs="宋体" w:hint="eastAsia"/>
          <w:sz w:val="24"/>
          <w:szCs w:val="24"/>
        </w:rPr>
        <w:t>转入（出）</w:t>
      </w:r>
      <w:r>
        <w:rPr>
          <w:rFonts w:ascii="宋体" w:hAnsi="宋体" w:cs="宋体" w:hint="eastAsia"/>
          <w:sz w:val="24"/>
          <w:szCs w:val="24"/>
        </w:rPr>
        <w:t>专业实施</w:t>
      </w:r>
      <w:r>
        <w:rPr>
          <w:rFonts w:ascii="宋体" w:hAnsi="宋体" w:cs="宋体" w:hint="eastAsia"/>
          <w:sz w:val="24"/>
          <w:szCs w:val="24"/>
        </w:rPr>
        <w:t>程序</w:t>
      </w:r>
    </w:p>
    <w:p w:rsidR="00890D7D" w:rsidRDefault="00C350AB">
      <w:pPr>
        <w:widowControl/>
        <w:numPr>
          <w:ilvl w:val="0"/>
          <w:numId w:val="2"/>
        </w:numPr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szCs w:val="24"/>
        </w:rPr>
        <w:t>遵照《</w:t>
      </w:r>
      <w:r>
        <w:rPr>
          <w:rFonts w:ascii="宋体" w:hAnsi="宋体" w:cs="宋体" w:hint="eastAsia"/>
          <w:kern w:val="0"/>
          <w:szCs w:val="24"/>
        </w:rPr>
        <w:t>西南交通大学本科生转专业实施办法》办法执行。</w:t>
      </w:r>
    </w:p>
    <w:p w:rsidR="00890D7D" w:rsidRDefault="00C350AB">
      <w:pPr>
        <w:widowControl/>
        <w:numPr>
          <w:ilvl w:val="0"/>
          <w:numId w:val="2"/>
        </w:num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kern w:val="0"/>
          <w:szCs w:val="24"/>
        </w:rPr>
        <w:t>学生向各系系主任或指定咨询人员按照学校规定书面申请。</w:t>
      </w:r>
    </w:p>
    <w:p w:rsidR="00890D7D" w:rsidRDefault="00C350AB">
      <w:pPr>
        <w:widowControl/>
        <w:numPr>
          <w:ilvl w:val="0"/>
          <w:numId w:val="2"/>
        </w:num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kern w:val="0"/>
          <w:szCs w:val="24"/>
        </w:rPr>
        <w:t>由系主任负责，辅导员或班导师及专业教师至少三人及以上参加，召开会议按照学校相关规定、学院转专业实施细则审查、签字，明确是否同意，方可报学院领导小组审核。</w:t>
      </w:r>
    </w:p>
    <w:p w:rsidR="00890D7D" w:rsidRDefault="00C350AB">
      <w:pPr>
        <w:widowControl/>
        <w:numPr>
          <w:ilvl w:val="0"/>
          <w:numId w:val="2"/>
        </w:num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kern w:val="0"/>
          <w:szCs w:val="24"/>
        </w:rPr>
        <w:t>学院领导小组召开会议决定是否同意、公示并报教务处批准。</w:t>
      </w:r>
    </w:p>
    <w:p w:rsidR="00890D7D" w:rsidRDefault="00C350AB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leftChars="200" w:left="480"/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）学院</w:t>
      </w:r>
      <w:r>
        <w:rPr>
          <w:rFonts w:ascii="宋体" w:hAnsi="宋体" w:cs="宋体" w:hint="eastAsia"/>
          <w:sz w:val="24"/>
          <w:szCs w:val="24"/>
        </w:rPr>
        <w:t>转</w:t>
      </w:r>
      <w:r>
        <w:rPr>
          <w:rFonts w:ascii="宋体" w:hAnsi="宋体" w:cs="宋体" w:hint="eastAsia"/>
          <w:sz w:val="24"/>
          <w:szCs w:val="24"/>
        </w:rPr>
        <w:t>入（出）</w:t>
      </w:r>
      <w:r>
        <w:rPr>
          <w:rFonts w:ascii="宋体" w:hAnsi="宋体" w:cs="宋体" w:hint="eastAsia"/>
          <w:sz w:val="24"/>
          <w:szCs w:val="24"/>
        </w:rPr>
        <w:t>专业</w:t>
      </w:r>
      <w:r>
        <w:rPr>
          <w:rFonts w:ascii="宋体" w:hAnsi="宋体" w:cs="宋体" w:hint="eastAsia"/>
          <w:sz w:val="24"/>
          <w:szCs w:val="24"/>
        </w:rPr>
        <w:t>考核</w:t>
      </w:r>
      <w:r>
        <w:rPr>
          <w:rFonts w:ascii="宋体" w:hAnsi="宋体" w:cs="宋体" w:hint="eastAsia"/>
          <w:sz w:val="24"/>
          <w:szCs w:val="24"/>
        </w:rPr>
        <w:t>实施</w:t>
      </w:r>
      <w:r>
        <w:rPr>
          <w:rFonts w:ascii="宋体" w:hAnsi="宋体" w:cs="宋体" w:hint="eastAsia"/>
          <w:sz w:val="24"/>
          <w:szCs w:val="24"/>
        </w:rPr>
        <w:t>办法</w:t>
      </w:r>
    </w:p>
    <w:p w:rsidR="00890D7D" w:rsidRDefault="00C350AB">
      <w:pPr>
        <w:numPr>
          <w:ilvl w:val="0"/>
          <w:numId w:val="3"/>
        </w:numPr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公共管理</w:t>
      </w:r>
      <w:r>
        <w:rPr>
          <w:rFonts w:ascii="宋体" w:hAnsi="宋体" w:cs="宋体" w:hint="eastAsia"/>
          <w:color w:val="000000" w:themeColor="text1"/>
          <w:szCs w:val="24"/>
        </w:rPr>
        <w:t>学专业</w:t>
      </w:r>
      <w:r>
        <w:rPr>
          <w:rFonts w:ascii="宋体" w:hAnsi="宋体" w:cs="宋体" w:hint="eastAsia"/>
          <w:color w:val="000000" w:themeColor="text1"/>
          <w:szCs w:val="24"/>
        </w:rPr>
        <w:t>接收学生转入专业的具体要求：申请转入公共事业管理专业的学生需满足以下条件：</w:t>
      </w:r>
    </w:p>
    <w:p w:rsidR="00890D7D" w:rsidRDefault="00C350AB">
      <w:pPr>
        <w:widowControl/>
        <w:adjustRightInd w:val="0"/>
        <w:snapToGrid w:val="0"/>
        <w:spacing w:before="0" w:after="0"/>
        <w:ind w:firstLineChars="0" w:firstLine="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 xml:space="preserve">    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1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具有高尚的爱国主义情操和集体主义精神，社会主义信念坚定，社会责任感强，遵纪守法，积极向上，身心健康。诚实守信，学风端正，无考试作弊和剽窃他人学术成果记录。品行表现优良，无违纪受处分记录。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（</w:t>
      </w:r>
      <w:r>
        <w:rPr>
          <w:rFonts w:ascii="宋体" w:hAnsi="宋体" w:cs="宋体" w:hint="eastAsia"/>
          <w:color w:val="000000" w:themeColor="text1"/>
          <w:szCs w:val="24"/>
        </w:rPr>
        <w:t>2</w:t>
      </w:r>
      <w:r>
        <w:rPr>
          <w:rFonts w:ascii="宋体" w:hAnsi="宋体" w:cs="宋体" w:hint="eastAsia"/>
          <w:color w:val="000000" w:themeColor="text1"/>
          <w:szCs w:val="24"/>
        </w:rPr>
        <w:t>）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勤奋学习，并通过原录取专业培养计划中已开设的全部必修课和限选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lastRenderedPageBreak/>
        <w:t>课；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）已修完的课程综合成绩排名原则上应位列本专业前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30%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；对确有专长的学生，如创新创业类成果、证书等能够充分说明自己专长的材料，成绩可适当放宽要求；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4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）在读大一或大二的本科生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 xml:space="preserve">, 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跨学院或学科专业转入公共事业管理专业的，转入前应达到本专业的准入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课程学分和成绩要求（</w:t>
      </w:r>
      <w:r>
        <w:rPr>
          <w:rFonts w:ascii="宋体" w:hAnsi="宋体" w:cs="宋体" w:hint="eastAsia"/>
          <w:b/>
          <w:bCs/>
          <w:color w:val="000000" w:themeColor="text1"/>
          <w:kern w:val="0"/>
          <w:szCs w:val="24"/>
        </w:rPr>
        <w:t>详见</w:t>
      </w:r>
      <w:r>
        <w:rPr>
          <w:rFonts w:ascii="宋体" w:hAnsi="宋体" w:cs="宋体" w:hint="eastAsia"/>
          <w:b/>
          <w:bCs/>
          <w:szCs w:val="24"/>
        </w:rPr>
        <w:t>转入</w:t>
      </w:r>
      <w:r>
        <w:rPr>
          <w:rFonts w:ascii="宋体" w:hAnsi="宋体" w:cs="宋体" w:hint="eastAsia"/>
          <w:b/>
          <w:bCs/>
          <w:szCs w:val="24"/>
        </w:rPr>
        <w:t>公共管理</w:t>
      </w:r>
      <w:r>
        <w:rPr>
          <w:rFonts w:ascii="宋体" w:hAnsi="宋体" w:cs="宋体" w:hint="eastAsia"/>
          <w:b/>
          <w:bCs/>
          <w:szCs w:val="24"/>
        </w:rPr>
        <w:t>专业准入课程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）；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具体考核方式：由系主任组织本专业老师对学生的申请材料进行审核。</w:t>
      </w:r>
    </w:p>
    <w:p w:rsidR="00890D7D" w:rsidRDefault="00C350AB">
      <w:pPr>
        <w:numPr>
          <w:ilvl w:val="0"/>
          <w:numId w:val="3"/>
        </w:numPr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法学</w:t>
      </w:r>
      <w:r>
        <w:rPr>
          <w:rFonts w:ascii="宋体" w:hAnsi="宋体" w:cs="宋体" w:hint="eastAsia"/>
          <w:color w:val="000000" w:themeColor="text1"/>
          <w:szCs w:val="24"/>
        </w:rPr>
        <w:t>专业</w:t>
      </w:r>
      <w:r>
        <w:rPr>
          <w:rFonts w:ascii="宋体" w:hAnsi="宋体" w:cs="宋体" w:hint="eastAsia"/>
          <w:color w:val="000000" w:themeColor="text1"/>
          <w:szCs w:val="24"/>
        </w:rPr>
        <w:t>接收学生转入专业的具体要求：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1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）社会责任感强，遵纪守法，积极向上，身心健康。诚实守信，无考试作弊和剽窃他人学术成果记录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，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无违纪受处分记录。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（</w:t>
      </w:r>
      <w:r>
        <w:rPr>
          <w:rFonts w:ascii="宋体" w:hAnsi="宋体" w:cs="宋体" w:hint="eastAsia"/>
          <w:color w:val="000000" w:themeColor="text1"/>
          <w:szCs w:val="24"/>
        </w:rPr>
        <w:t>2</w:t>
      </w:r>
      <w:r>
        <w:rPr>
          <w:rFonts w:ascii="宋体" w:hAnsi="宋体" w:cs="宋体" w:hint="eastAsia"/>
          <w:color w:val="000000" w:themeColor="text1"/>
          <w:szCs w:val="24"/>
        </w:rPr>
        <w:t>）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勤奋学习，并通过原录取专业培养计划中已开设的全部必修课和限选课；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）已修完的课程综合成绩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应当全部合格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；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4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）在读大一或大二的本科生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 xml:space="preserve">, 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跨学院或学科专业转入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法学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专业的，转入前应达到本专业的准入课程学分和成绩要求（</w:t>
      </w:r>
      <w:r>
        <w:rPr>
          <w:rFonts w:ascii="宋体" w:hAnsi="宋体" w:cs="宋体" w:hint="eastAsia"/>
          <w:b/>
          <w:bCs/>
          <w:color w:val="000000" w:themeColor="text1"/>
          <w:kern w:val="0"/>
          <w:szCs w:val="24"/>
        </w:rPr>
        <w:t>详见</w:t>
      </w:r>
      <w:r>
        <w:rPr>
          <w:rFonts w:ascii="宋体" w:hAnsi="宋体" w:cs="宋体" w:hint="eastAsia"/>
          <w:b/>
          <w:bCs/>
          <w:szCs w:val="24"/>
        </w:rPr>
        <w:t>转</w:t>
      </w:r>
      <w:r>
        <w:rPr>
          <w:rFonts w:ascii="宋体" w:hAnsi="宋体" w:cs="宋体" w:hint="eastAsia"/>
          <w:b/>
          <w:bCs/>
          <w:szCs w:val="24"/>
        </w:rPr>
        <w:t>入法学</w:t>
      </w:r>
      <w:r>
        <w:rPr>
          <w:rFonts w:ascii="宋体" w:hAnsi="宋体" w:cs="宋体" w:hint="eastAsia"/>
          <w:b/>
          <w:bCs/>
          <w:szCs w:val="24"/>
        </w:rPr>
        <w:t>专业准入课程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）；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具体考核方式：由系主任组织本专业老师对学生的申请材料进行审核</w:t>
      </w:r>
      <w:r>
        <w:rPr>
          <w:rFonts w:ascii="宋体" w:hAnsi="宋体" w:cs="宋体" w:hint="eastAsia"/>
          <w:color w:val="000000" w:themeColor="text1"/>
          <w:szCs w:val="24"/>
        </w:rPr>
        <w:t>。</w:t>
      </w:r>
    </w:p>
    <w:p w:rsidR="00890D7D" w:rsidRDefault="00C350AB">
      <w:pPr>
        <w:pStyle w:val="2"/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3</w:t>
      </w:r>
      <w:r>
        <w:rPr>
          <w:rFonts w:ascii="宋体" w:hAnsi="宋体" w:cs="宋体" w:hint="eastAsia"/>
          <w:color w:val="000000" w:themeColor="text1"/>
          <w:szCs w:val="24"/>
        </w:rPr>
        <w:t>、</w:t>
      </w:r>
      <w:r>
        <w:rPr>
          <w:rFonts w:ascii="宋体" w:hAnsi="宋体" w:cs="宋体" w:hint="eastAsia"/>
          <w:color w:val="000000" w:themeColor="text1"/>
          <w:szCs w:val="24"/>
        </w:rPr>
        <w:t>政治学与行政学</w:t>
      </w:r>
      <w:r>
        <w:rPr>
          <w:rFonts w:ascii="宋体" w:hAnsi="宋体" w:cs="宋体" w:hint="eastAsia"/>
          <w:color w:val="000000" w:themeColor="text1"/>
          <w:szCs w:val="24"/>
        </w:rPr>
        <w:t>专业</w:t>
      </w:r>
      <w:r>
        <w:rPr>
          <w:rFonts w:ascii="宋体" w:hAnsi="宋体" w:cs="宋体" w:hint="eastAsia"/>
          <w:color w:val="000000" w:themeColor="text1"/>
          <w:szCs w:val="24"/>
        </w:rPr>
        <w:t>接收学生转入专业的</w:t>
      </w:r>
      <w:r>
        <w:rPr>
          <w:rFonts w:ascii="宋体" w:hAnsi="宋体" w:cs="宋体" w:hint="eastAsia"/>
          <w:color w:val="000000" w:themeColor="text1"/>
          <w:szCs w:val="24"/>
        </w:rPr>
        <w:t>具体要求</w:t>
      </w:r>
      <w:r>
        <w:rPr>
          <w:rFonts w:ascii="宋体" w:hAnsi="宋体" w:cs="宋体" w:hint="eastAsia"/>
          <w:color w:val="000000" w:themeColor="text1"/>
          <w:szCs w:val="24"/>
        </w:rPr>
        <w:t>：</w:t>
      </w:r>
    </w:p>
    <w:p w:rsidR="00890D7D" w:rsidRDefault="00C350AB">
      <w:pPr>
        <w:pStyle w:val="2"/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1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具有高尚的爱国主义情操和集体主义精神，社会主义信念坚定，社会责任感强，遵纪守法，积极向上，身心健康。诚实守信，学风端正，无考试作弊和剽窃他人学术成果记录。品行表现优良，无违纪受处分记录。</w:t>
      </w:r>
    </w:p>
    <w:p w:rsidR="00890D7D" w:rsidRDefault="00C350AB">
      <w:pPr>
        <w:pStyle w:val="2"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（</w:t>
      </w:r>
      <w:r>
        <w:rPr>
          <w:rFonts w:ascii="宋体" w:hAnsi="宋体" w:cs="宋体" w:hint="eastAsia"/>
          <w:color w:val="000000" w:themeColor="text1"/>
          <w:szCs w:val="24"/>
        </w:rPr>
        <w:t>2</w:t>
      </w:r>
      <w:r>
        <w:rPr>
          <w:rFonts w:ascii="宋体" w:hAnsi="宋体" w:cs="宋体" w:hint="eastAsia"/>
          <w:color w:val="000000" w:themeColor="text1"/>
          <w:szCs w:val="24"/>
        </w:rPr>
        <w:t>）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学习勤奋努力，并通过原录取专业培养计划中已开设的全部必修课和限选课；已修完的课程综合成绩排名原则上应位列本专业前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40%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；对确有专长的学生，如创新创业类成果、证书等能够充分说明自己专长的材料，成绩可适当放宽要求；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）在读大一或大二的本科生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 xml:space="preserve">, 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跨学院或学科专业转入政治学与行政学专业的，转入前应达到本专业的准入课程学分和成绩要求（</w:t>
      </w:r>
      <w:r>
        <w:rPr>
          <w:rFonts w:ascii="宋体" w:hAnsi="宋体" w:cs="宋体" w:hint="eastAsia"/>
          <w:b/>
          <w:bCs/>
          <w:color w:val="000000" w:themeColor="text1"/>
          <w:kern w:val="0"/>
          <w:szCs w:val="24"/>
        </w:rPr>
        <w:t>详见</w:t>
      </w:r>
      <w:r>
        <w:rPr>
          <w:rFonts w:ascii="宋体" w:hAnsi="宋体" w:cs="宋体" w:hint="eastAsia"/>
          <w:b/>
          <w:bCs/>
          <w:szCs w:val="24"/>
        </w:rPr>
        <w:t>转入政治学与行政学专业准入课程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）；</w:t>
      </w:r>
    </w:p>
    <w:p w:rsidR="00890D7D" w:rsidRDefault="00C350AB">
      <w:pPr>
        <w:pStyle w:val="2"/>
        <w:adjustRightInd w:val="0"/>
        <w:snapToGrid w:val="0"/>
        <w:spacing w:before="0" w:after="0"/>
        <w:ind w:firstLineChars="0" w:firstLine="48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具体考核方式：由系主任组织本专业老师对学生的申请材料进行审核。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lastRenderedPageBreak/>
        <w:t>4</w:t>
      </w:r>
      <w:r>
        <w:rPr>
          <w:rFonts w:ascii="宋体" w:hAnsi="宋体" w:cs="宋体" w:hint="eastAsia"/>
          <w:color w:val="000000" w:themeColor="text1"/>
          <w:szCs w:val="24"/>
        </w:rPr>
        <w:t>、</w:t>
      </w:r>
      <w:r>
        <w:rPr>
          <w:rFonts w:ascii="宋体" w:hAnsi="宋体" w:cs="宋体" w:hint="eastAsia"/>
          <w:color w:val="000000" w:themeColor="text1"/>
          <w:szCs w:val="24"/>
        </w:rPr>
        <w:t>公共管理</w:t>
      </w:r>
      <w:r>
        <w:rPr>
          <w:rFonts w:ascii="宋体" w:hAnsi="宋体" w:cs="宋体" w:hint="eastAsia"/>
          <w:color w:val="000000" w:themeColor="text1"/>
          <w:szCs w:val="24"/>
        </w:rPr>
        <w:t>学专业</w:t>
      </w:r>
      <w:r>
        <w:rPr>
          <w:rFonts w:ascii="宋体" w:hAnsi="宋体" w:cs="宋体" w:hint="eastAsia"/>
          <w:color w:val="000000" w:themeColor="text1"/>
          <w:szCs w:val="24"/>
        </w:rPr>
        <w:t>接收学生转出专业的要求：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（</w:t>
      </w:r>
      <w:r>
        <w:rPr>
          <w:rFonts w:ascii="宋体" w:hAnsi="宋体" w:cs="宋体" w:hint="eastAsia"/>
          <w:color w:val="000000" w:themeColor="text1"/>
          <w:szCs w:val="24"/>
        </w:rPr>
        <w:t>1</w:t>
      </w:r>
      <w:r>
        <w:rPr>
          <w:rFonts w:ascii="宋体" w:hAnsi="宋体" w:cs="宋体" w:hint="eastAsia"/>
          <w:color w:val="000000" w:themeColor="text1"/>
          <w:szCs w:val="24"/>
        </w:rPr>
        <w:t>）学生高中阶段系文科学生，确实无法完成本专业对理科知识如高数、统计学、博弈论和各类管理学研究方法等知识的学习的，可申请转出；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2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）个别学生入学后发现某种疾病或生理缺陷，经学校指定的医疗单位检查证明，不能在本专业学习；</w:t>
      </w:r>
    </w:p>
    <w:p w:rsidR="00890D7D" w:rsidRDefault="00C350AB">
      <w:pPr>
        <w:widowControl/>
        <w:adjustRightInd w:val="0"/>
        <w:snapToGrid w:val="0"/>
        <w:spacing w:before="0" w:after="0"/>
        <w:ind w:leftChars="200" w:left="480" w:firstLineChars="0" w:firstLine="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）因有某种特殊困难，不转专业则无法继续学习。</w:t>
      </w:r>
    </w:p>
    <w:p w:rsidR="00890D7D" w:rsidRDefault="00C350AB">
      <w:pPr>
        <w:widowControl/>
        <w:adjustRightInd w:val="0"/>
        <w:snapToGrid w:val="0"/>
        <w:spacing w:before="0" w:after="0"/>
        <w:ind w:leftChars="200" w:left="480" w:firstLineChars="0" w:firstLine="0"/>
        <w:rPr>
          <w:rFonts w:ascii="宋体" w:hAnsi="宋体" w:cs="宋体"/>
          <w:color w:val="000000" w:themeColor="text1"/>
          <w:szCs w:val="24"/>
        </w:rPr>
      </w:pPr>
      <w:r>
        <w:rPr>
          <w:rFonts w:ascii="宋体" w:hAnsi="宋体" w:cs="宋体" w:hint="eastAsia"/>
          <w:color w:val="000000" w:themeColor="text1"/>
          <w:szCs w:val="24"/>
        </w:rPr>
        <w:t>5</w:t>
      </w:r>
      <w:r>
        <w:rPr>
          <w:rFonts w:ascii="宋体" w:hAnsi="宋体" w:cs="宋体" w:hint="eastAsia"/>
          <w:color w:val="000000" w:themeColor="text1"/>
          <w:szCs w:val="24"/>
        </w:rPr>
        <w:t>、</w:t>
      </w:r>
      <w:r>
        <w:rPr>
          <w:rFonts w:ascii="宋体" w:hAnsi="宋体" w:cs="宋体" w:hint="eastAsia"/>
          <w:color w:val="000000" w:themeColor="text1"/>
          <w:szCs w:val="24"/>
        </w:rPr>
        <w:t>法学</w:t>
      </w:r>
      <w:r>
        <w:rPr>
          <w:rFonts w:ascii="宋体" w:hAnsi="宋体" w:cs="宋体" w:hint="eastAsia"/>
          <w:color w:val="000000" w:themeColor="text1"/>
          <w:szCs w:val="24"/>
        </w:rPr>
        <w:t>、政治学与行政学</w:t>
      </w:r>
      <w:r>
        <w:rPr>
          <w:rFonts w:ascii="宋体" w:hAnsi="宋体" w:cs="宋体" w:hint="eastAsia"/>
          <w:color w:val="000000" w:themeColor="text1"/>
          <w:szCs w:val="24"/>
        </w:rPr>
        <w:t>专业</w:t>
      </w:r>
      <w:r>
        <w:rPr>
          <w:rFonts w:ascii="宋体" w:hAnsi="宋体" w:cs="宋体" w:hint="eastAsia"/>
          <w:color w:val="000000" w:themeColor="text1"/>
          <w:szCs w:val="24"/>
        </w:rPr>
        <w:t>接收学生转出专业的要求：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</w:t>
      </w:r>
      <w:r>
        <w:rPr>
          <w:rFonts w:ascii="宋体" w:hAnsi="宋体" w:cs="宋体" w:hint="eastAsia"/>
          <w:kern w:val="0"/>
          <w:szCs w:val="24"/>
        </w:rPr>
        <w:t>1</w:t>
      </w:r>
      <w:r>
        <w:rPr>
          <w:rFonts w:ascii="宋体" w:hAnsi="宋体" w:cs="宋体" w:hint="eastAsia"/>
          <w:kern w:val="0"/>
          <w:szCs w:val="24"/>
        </w:rPr>
        <w:t>）学生入学后发现某种疾病或生理缺陷，经学校指定的医疗单位检查证明，不</w:t>
      </w:r>
      <w:r>
        <w:rPr>
          <w:rFonts w:ascii="宋体" w:hAnsi="宋体" w:cs="宋体" w:hint="eastAsia"/>
          <w:kern w:val="0"/>
          <w:szCs w:val="24"/>
        </w:rPr>
        <w:t>适于学习</w:t>
      </w:r>
      <w:r>
        <w:rPr>
          <w:rFonts w:ascii="宋体" w:hAnsi="宋体" w:cs="宋体" w:hint="eastAsia"/>
          <w:kern w:val="0"/>
          <w:szCs w:val="24"/>
        </w:rPr>
        <w:t>本专业</w:t>
      </w:r>
      <w:r>
        <w:rPr>
          <w:rFonts w:ascii="宋体" w:hAnsi="宋体" w:cs="宋体" w:hint="eastAsia"/>
          <w:kern w:val="0"/>
          <w:szCs w:val="24"/>
        </w:rPr>
        <w:t>的</w:t>
      </w:r>
      <w:r>
        <w:rPr>
          <w:rFonts w:ascii="宋体" w:hAnsi="宋体" w:cs="宋体" w:hint="eastAsia"/>
          <w:kern w:val="0"/>
          <w:szCs w:val="24"/>
        </w:rPr>
        <w:t>；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</w:t>
      </w:r>
      <w:r>
        <w:rPr>
          <w:rFonts w:ascii="宋体" w:hAnsi="宋体" w:cs="宋体" w:hint="eastAsia"/>
          <w:kern w:val="0"/>
          <w:szCs w:val="24"/>
        </w:rPr>
        <w:t>2</w:t>
      </w:r>
      <w:r>
        <w:rPr>
          <w:rFonts w:ascii="宋体" w:hAnsi="宋体" w:cs="宋体" w:hint="eastAsia"/>
          <w:kern w:val="0"/>
          <w:szCs w:val="24"/>
        </w:rPr>
        <w:t>）因有某种特殊困难，不转专业无法继续学习</w:t>
      </w:r>
      <w:r>
        <w:rPr>
          <w:rFonts w:ascii="宋体" w:hAnsi="宋体" w:cs="宋体" w:hint="eastAsia"/>
          <w:kern w:val="0"/>
          <w:szCs w:val="24"/>
        </w:rPr>
        <w:t>的</w:t>
      </w:r>
      <w:r>
        <w:rPr>
          <w:rFonts w:ascii="宋体" w:hAnsi="宋体" w:cs="宋体" w:hint="eastAsia"/>
          <w:kern w:val="0"/>
          <w:szCs w:val="24"/>
        </w:rPr>
        <w:t>。</w:t>
      </w:r>
    </w:p>
    <w:p w:rsidR="00890D7D" w:rsidRDefault="00C350AB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color w:val="000000" w:themeColor="text1"/>
          <w:kern w:val="0"/>
          <w:szCs w:val="24"/>
        </w:rPr>
      </w:pPr>
      <w:r>
        <w:rPr>
          <w:rFonts w:ascii="宋体" w:hAnsi="宋体" w:cs="宋体" w:hint="eastAsia"/>
          <w:color w:val="000000" w:themeColor="text1"/>
          <w:kern w:val="0"/>
          <w:szCs w:val="24"/>
        </w:rPr>
        <w:t>6</w:t>
      </w:r>
      <w:r>
        <w:rPr>
          <w:rFonts w:ascii="宋体" w:hAnsi="宋体" w:cs="宋体" w:hint="eastAsia"/>
          <w:color w:val="000000" w:themeColor="text1"/>
          <w:kern w:val="0"/>
          <w:szCs w:val="24"/>
        </w:rPr>
        <w:t>、特殊情况由学院领导小组根据学校规定会议决定。</w:t>
      </w:r>
    </w:p>
    <w:p w:rsidR="00890D7D" w:rsidRDefault="00C350AB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leftChars="200" w:left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</w:t>
      </w:r>
      <w:r>
        <w:rPr>
          <w:rFonts w:ascii="宋体" w:hAnsi="宋体" w:cs="宋体" w:hint="eastAsia"/>
          <w:sz w:val="24"/>
          <w:szCs w:val="24"/>
        </w:rPr>
        <w:t>转专业咨询方式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法学咨询教师：</w:t>
      </w:r>
      <w:r>
        <w:rPr>
          <w:rFonts w:ascii="宋体" w:hAnsi="宋体" w:cs="宋体" w:hint="eastAsia"/>
          <w:szCs w:val="24"/>
        </w:rPr>
        <w:t>吴昱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公共管理咨询教师：</w:t>
      </w:r>
      <w:r>
        <w:rPr>
          <w:rFonts w:ascii="宋体" w:hAnsi="宋体" w:cs="宋体" w:hint="eastAsia"/>
          <w:szCs w:val="24"/>
        </w:rPr>
        <w:t>刘桂花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政治学与行政学咨询教师：</w:t>
      </w:r>
      <w:r>
        <w:rPr>
          <w:rFonts w:ascii="宋体" w:hAnsi="宋体" w:cs="宋体" w:hint="eastAsia"/>
          <w:szCs w:val="24"/>
        </w:rPr>
        <w:t>彭川宇</w:t>
      </w:r>
    </w:p>
    <w:p w:rsidR="00890D7D" w:rsidRDefault="00C350AB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学院</w:t>
      </w:r>
      <w:r>
        <w:rPr>
          <w:rFonts w:ascii="宋体" w:hAnsi="宋体" w:cs="宋体" w:hint="eastAsia"/>
          <w:szCs w:val="24"/>
        </w:rPr>
        <w:t>联系方式：</w:t>
      </w:r>
      <w:r>
        <w:rPr>
          <w:rFonts w:ascii="宋体" w:hAnsi="宋体" w:cs="宋体" w:hint="eastAsia"/>
          <w:szCs w:val="24"/>
        </w:rPr>
        <w:t>87600174</w:t>
      </w:r>
    </w:p>
    <w:p w:rsidR="00890D7D" w:rsidRDefault="00890D7D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</w:p>
    <w:p w:rsidR="00890D7D" w:rsidRDefault="00890D7D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</w:p>
    <w:p w:rsidR="00890D7D" w:rsidRDefault="00890D7D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</w:p>
    <w:p w:rsidR="00890D7D" w:rsidRDefault="00890D7D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</w:p>
    <w:p w:rsidR="00890D7D" w:rsidRDefault="00C350AB">
      <w:pPr>
        <w:adjustRightInd w:val="0"/>
        <w:snapToGrid w:val="0"/>
        <w:spacing w:before="0" w:after="0"/>
        <w:ind w:firstLineChars="1900" w:firstLine="4578"/>
        <w:rPr>
          <w:rFonts w:ascii="宋体" w:hAnsi="宋体" w:cs="宋体"/>
          <w:b/>
          <w:bCs/>
          <w:kern w:val="28"/>
          <w:szCs w:val="24"/>
        </w:rPr>
      </w:pPr>
      <w:r>
        <w:rPr>
          <w:rFonts w:ascii="宋体" w:hAnsi="宋体" w:cs="宋体" w:hint="eastAsia"/>
          <w:b/>
          <w:bCs/>
          <w:kern w:val="28"/>
          <w:szCs w:val="24"/>
        </w:rPr>
        <w:t>公共管理与政法学院</w:t>
      </w:r>
      <w:r>
        <w:rPr>
          <w:rFonts w:ascii="宋体" w:hAnsi="宋体" w:cs="宋体" w:hint="eastAsia"/>
          <w:b/>
          <w:bCs/>
          <w:kern w:val="28"/>
          <w:szCs w:val="24"/>
        </w:rPr>
        <w:t xml:space="preserve">  </w:t>
      </w:r>
    </w:p>
    <w:p w:rsidR="00890D7D" w:rsidRDefault="00C350AB">
      <w:pPr>
        <w:adjustRightInd w:val="0"/>
        <w:snapToGrid w:val="0"/>
        <w:spacing w:before="0" w:after="0"/>
        <w:ind w:firstLineChars="2000" w:firstLine="4819"/>
        <w:rPr>
          <w:rFonts w:ascii="宋体" w:hAnsi="宋体" w:cs="宋体"/>
          <w:b/>
          <w:bCs/>
          <w:kern w:val="28"/>
          <w:szCs w:val="24"/>
        </w:rPr>
      </w:pPr>
      <w:r>
        <w:rPr>
          <w:rFonts w:ascii="宋体" w:hAnsi="宋体" w:cs="宋体" w:hint="eastAsia"/>
          <w:b/>
          <w:bCs/>
          <w:kern w:val="28"/>
          <w:szCs w:val="24"/>
        </w:rPr>
        <w:t xml:space="preserve"> </w:t>
      </w:r>
      <w:r>
        <w:rPr>
          <w:rFonts w:ascii="宋体" w:hAnsi="宋体" w:cs="宋体" w:hint="eastAsia"/>
          <w:b/>
          <w:bCs/>
          <w:kern w:val="28"/>
          <w:szCs w:val="24"/>
        </w:rPr>
        <w:t>201</w:t>
      </w:r>
      <w:r>
        <w:rPr>
          <w:rFonts w:ascii="宋体" w:hAnsi="宋体" w:cs="宋体" w:hint="eastAsia"/>
          <w:b/>
          <w:bCs/>
          <w:kern w:val="28"/>
          <w:szCs w:val="24"/>
        </w:rPr>
        <w:t>7</w:t>
      </w:r>
      <w:r>
        <w:rPr>
          <w:rFonts w:ascii="宋体" w:hAnsi="宋体" w:cs="宋体" w:hint="eastAsia"/>
          <w:b/>
          <w:bCs/>
          <w:kern w:val="28"/>
          <w:szCs w:val="24"/>
        </w:rPr>
        <w:t>年</w:t>
      </w:r>
      <w:r>
        <w:rPr>
          <w:rFonts w:ascii="宋体" w:hAnsi="宋体" w:cs="宋体" w:hint="eastAsia"/>
          <w:b/>
          <w:bCs/>
          <w:kern w:val="28"/>
          <w:szCs w:val="24"/>
        </w:rPr>
        <w:t>12</w:t>
      </w:r>
      <w:r>
        <w:rPr>
          <w:rFonts w:ascii="宋体" w:hAnsi="宋体" w:cs="宋体" w:hint="eastAsia"/>
          <w:b/>
          <w:bCs/>
          <w:kern w:val="28"/>
          <w:szCs w:val="24"/>
        </w:rPr>
        <w:t>月</w:t>
      </w:r>
    </w:p>
    <w:sectPr w:rsidR="00890D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0AB" w:rsidRDefault="00C350AB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C350AB" w:rsidRDefault="00C350AB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7D" w:rsidRDefault="00890D7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705744"/>
    </w:sdtPr>
    <w:sdtEndPr/>
    <w:sdtContent>
      <w:p w:rsidR="00890D7D" w:rsidRDefault="00C350AB">
        <w:pPr>
          <w:pStyle w:val="a4"/>
          <w:ind w:firstLine="36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C5C" w:rsidRPr="00214C5C">
          <w:rPr>
            <w:noProof/>
            <w:lang w:val="zh-CN"/>
          </w:rPr>
          <w:t>4</w:t>
        </w:r>
        <w:r>
          <w:fldChar w:fldCharType="end"/>
        </w:r>
      </w:p>
    </w:sdtContent>
  </w:sdt>
  <w:p w:rsidR="00890D7D" w:rsidRDefault="00890D7D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7D" w:rsidRDefault="00890D7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0AB" w:rsidRDefault="00C350AB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C350AB" w:rsidRDefault="00C350AB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7D" w:rsidRDefault="00890D7D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7D" w:rsidRDefault="00890D7D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7D" w:rsidRDefault="00890D7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BF46D7"/>
    <w:multiLevelType w:val="multilevel"/>
    <w:tmpl w:val="55BF46D7"/>
    <w:lvl w:ilvl="0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D3C4C2"/>
    <w:multiLevelType w:val="singleLevel"/>
    <w:tmpl w:val="56D3C4C2"/>
    <w:lvl w:ilvl="0">
      <w:start w:val="1"/>
      <w:numFmt w:val="decimal"/>
      <w:suff w:val="nothing"/>
      <w:lvlText w:val="%1、"/>
      <w:lvlJc w:val="left"/>
    </w:lvl>
  </w:abstractNum>
  <w:abstractNum w:abstractNumId="2">
    <w:nsid w:val="56D3C74B"/>
    <w:multiLevelType w:val="singleLevel"/>
    <w:tmpl w:val="56D3C74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43"/>
    <w:rsid w:val="00076505"/>
    <w:rsid w:val="000E42A6"/>
    <w:rsid w:val="001E1CC4"/>
    <w:rsid w:val="00214C5C"/>
    <w:rsid w:val="002A7698"/>
    <w:rsid w:val="002D0055"/>
    <w:rsid w:val="0039136C"/>
    <w:rsid w:val="003C0309"/>
    <w:rsid w:val="003D30C3"/>
    <w:rsid w:val="004C32A1"/>
    <w:rsid w:val="004D4070"/>
    <w:rsid w:val="004D7708"/>
    <w:rsid w:val="00542519"/>
    <w:rsid w:val="00550DD3"/>
    <w:rsid w:val="005E4FA9"/>
    <w:rsid w:val="006709E8"/>
    <w:rsid w:val="006725B5"/>
    <w:rsid w:val="0069139E"/>
    <w:rsid w:val="006C422F"/>
    <w:rsid w:val="00776A49"/>
    <w:rsid w:val="0084788A"/>
    <w:rsid w:val="00890D7D"/>
    <w:rsid w:val="008E4C6E"/>
    <w:rsid w:val="008F000E"/>
    <w:rsid w:val="009D1789"/>
    <w:rsid w:val="00A512CD"/>
    <w:rsid w:val="00B06FF2"/>
    <w:rsid w:val="00B262E7"/>
    <w:rsid w:val="00B43EDF"/>
    <w:rsid w:val="00B61F72"/>
    <w:rsid w:val="00BD454B"/>
    <w:rsid w:val="00C350AB"/>
    <w:rsid w:val="00CF5AE5"/>
    <w:rsid w:val="00D470EA"/>
    <w:rsid w:val="00D675C5"/>
    <w:rsid w:val="00DD11B5"/>
    <w:rsid w:val="00DD6B54"/>
    <w:rsid w:val="00E03943"/>
    <w:rsid w:val="00E55D90"/>
    <w:rsid w:val="00EE21F2"/>
    <w:rsid w:val="00F65907"/>
    <w:rsid w:val="00F90E1F"/>
    <w:rsid w:val="00FD7046"/>
    <w:rsid w:val="01620B00"/>
    <w:rsid w:val="02D2670F"/>
    <w:rsid w:val="03F51DBB"/>
    <w:rsid w:val="04E15858"/>
    <w:rsid w:val="05C45EDA"/>
    <w:rsid w:val="09AA21E4"/>
    <w:rsid w:val="09B64C4C"/>
    <w:rsid w:val="0A994A38"/>
    <w:rsid w:val="0B787B9A"/>
    <w:rsid w:val="0BE55FBE"/>
    <w:rsid w:val="0F4573BC"/>
    <w:rsid w:val="10FE274A"/>
    <w:rsid w:val="12340787"/>
    <w:rsid w:val="1533565C"/>
    <w:rsid w:val="155F7755"/>
    <w:rsid w:val="159759F1"/>
    <w:rsid w:val="1646419B"/>
    <w:rsid w:val="18000F6D"/>
    <w:rsid w:val="1AB64CA2"/>
    <w:rsid w:val="1C4D0A6C"/>
    <w:rsid w:val="1E170AF7"/>
    <w:rsid w:val="20457841"/>
    <w:rsid w:val="206801B1"/>
    <w:rsid w:val="21FD0447"/>
    <w:rsid w:val="24032F1B"/>
    <w:rsid w:val="247F464F"/>
    <w:rsid w:val="27645900"/>
    <w:rsid w:val="279C4679"/>
    <w:rsid w:val="28581081"/>
    <w:rsid w:val="2A2D6701"/>
    <w:rsid w:val="2BE9770D"/>
    <w:rsid w:val="2C891EEE"/>
    <w:rsid w:val="306D1C5F"/>
    <w:rsid w:val="30C32979"/>
    <w:rsid w:val="31087B6E"/>
    <w:rsid w:val="3183070F"/>
    <w:rsid w:val="31856745"/>
    <w:rsid w:val="322C5812"/>
    <w:rsid w:val="33D964A0"/>
    <w:rsid w:val="34280433"/>
    <w:rsid w:val="34876CBC"/>
    <w:rsid w:val="354A4063"/>
    <w:rsid w:val="366F7961"/>
    <w:rsid w:val="372A16AC"/>
    <w:rsid w:val="398355EF"/>
    <w:rsid w:val="3EA664A3"/>
    <w:rsid w:val="40BD2701"/>
    <w:rsid w:val="41BE105B"/>
    <w:rsid w:val="42E051F7"/>
    <w:rsid w:val="4530373A"/>
    <w:rsid w:val="45B83EFF"/>
    <w:rsid w:val="49D73D56"/>
    <w:rsid w:val="4AA7091F"/>
    <w:rsid w:val="4BFA7164"/>
    <w:rsid w:val="4C7730E6"/>
    <w:rsid w:val="4E5A75C3"/>
    <w:rsid w:val="504277A7"/>
    <w:rsid w:val="50A0647A"/>
    <w:rsid w:val="519B0F1C"/>
    <w:rsid w:val="51AA1CC4"/>
    <w:rsid w:val="51F832E4"/>
    <w:rsid w:val="54BD600D"/>
    <w:rsid w:val="54CC70EA"/>
    <w:rsid w:val="552E2F0A"/>
    <w:rsid w:val="566A46CC"/>
    <w:rsid w:val="57142328"/>
    <w:rsid w:val="59CD31DF"/>
    <w:rsid w:val="5A391488"/>
    <w:rsid w:val="5A465591"/>
    <w:rsid w:val="5C386579"/>
    <w:rsid w:val="5C3B0D47"/>
    <w:rsid w:val="5CC76596"/>
    <w:rsid w:val="5E8F520A"/>
    <w:rsid w:val="5F6F66A7"/>
    <w:rsid w:val="610C3040"/>
    <w:rsid w:val="611B0A9D"/>
    <w:rsid w:val="6192023F"/>
    <w:rsid w:val="61CA20EE"/>
    <w:rsid w:val="63DD1198"/>
    <w:rsid w:val="645D6BDB"/>
    <w:rsid w:val="69751BD8"/>
    <w:rsid w:val="6DF02ACA"/>
    <w:rsid w:val="6DF26AC6"/>
    <w:rsid w:val="6E4A0320"/>
    <w:rsid w:val="70206134"/>
    <w:rsid w:val="727A2567"/>
    <w:rsid w:val="76EA361B"/>
    <w:rsid w:val="772D275D"/>
    <w:rsid w:val="787E59F4"/>
    <w:rsid w:val="7B353836"/>
    <w:rsid w:val="7D0F1574"/>
    <w:rsid w:val="7D221152"/>
    <w:rsid w:val="7D635DD0"/>
    <w:rsid w:val="7E942497"/>
    <w:rsid w:val="7F0E275A"/>
    <w:rsid w:val="7F5C6B67"/>
    <w:rsid w:val="7FB73B43"/>
    <w:rsid w:val="7FE9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2F4884-891F-4563-A5F9-60D7FC2A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before="120" w:after="40" w:line="360" w:lineRule="auto"/>
      <w:ind w:firstLineChars="200" w:firstLine="20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0"/>
    <w:next w:val="a0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0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">
    <w:name w:val="Subtitle"/>
    <w:basedOn w:val="a0"/>
    <w:next w:val="a0"/>
    <w:link w:val="Char1"/>
    <w:uiPriority w:val="11"/>
    <w:qFormat/>
    <w:pPr>
      <w:numPr>
        <w:numId w:val="1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table" w:styleId="a6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1"/>
    <w:link w:val="1"/>
    <w:qFormat/>
    <w:rPr>
      <w:rFonts w:ascii="Calibri" w:eastAsia="宋体" w:hAnsi="Calibri" w:cs="Times New Roman"/>
      <w:b/>
      <w:bCs/>
      <w:kern w:val="44"/>
      <w:sz w:val="32"/>
      <w:szCs w:val="44"/>
    </w:rPr>
  </w:style>
  <w:style w:type="character" w:customStyle="1" w:styleId="Char1">
    <w:name w:val="副标题 Char"/>
    <w:basedOn w:val="a1"/>
    <w:link w:val="a"/>
    <w:uiPriority w:val="11"/>
    <w:qFormat/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Char0">
    <w:name w:val="页眉 Char"/>
    <w:basedOn w:val="a1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10">
    <w:name w:val="列出段落1"/>
    <w:basedOn w:val="a0"/>
    <w:uiPriority w:val="34"/>
    <w:qFormat/>
    <w:pPr>
      <w:ind w:firstLine="420"/>
    </w:pPr>
  </w:style>
  <w:style w:type="paragraph" w:customStyle="1" w:styleId="2">
    <w:name w:val="列出段落2"/>
    <w:basedOn w:val="a0"/>
    <w:uiPriority w:val="99"/>
    <w:unhideWhenUsed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396</Words>
  <Characters>2259</Characters>
  <Application>Microsoft Office Word</Application>
  <DocSecurity>0</DocSecurity>
  <Lines>18</Lines>
  <Paragraphs>5</Paragraphs>
  <ScaleCrop>false</ScaleCrop>
  <Company>Lenovo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6</cp:revision>
  <dcterms:created xsi:type="dcterms:W3CDTF">2016-03-01T06:51:00Z</dcterms:created>
  <dcterms:modified xsi:type="dcterms:W3CDTF">2017-12-22T09:24:00Z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